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A69D5">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9A69D5">
      <w:pPr>
        <w:pStyle w:val="DefaultParagraphFont"/>
        <w:widowControl w:val="0"/>
        <w:autoSpaceDE w:val="0"/>
        <w:autoSpaceDN w:val="0"/>
        <w:adjustRightInd w:val="0"/>
        <w:spacing w:after="0" w:line="184" w:lineRule="auto"/>
        <w:rPr>
          <w:rFonts w:ascii="Times New Roman" w:hAnsi="Times New Roman" w:cs="Times New Roman"/>
          <w:sz w:val="24"/>
          <w:szCs w:val="24"/>
        </w:rPr>
      </w:pPr>
      <w:r>
        <w:rPr>
          <w:rFonts w:ascii="Poppins" w:hAnsi="Poppins" w:cs="Poppins"/>
          <w:sz w:val="24"/>
          <w:szCs w:val="24"/>
        </w:rPr>
        <w:t>FTA1800 - Autotransformer Starting</w:t>
      </w:r>
    </w:p>
    <w:p w:rsidR="00000000" w:rsidRDefault="009A69D5">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9A69D5">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9A69D5">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main fire pump controller shall be a factory assembled, wired and tested unit. The controller shall be of the combined manual and automatic type designed for auto-transformer starting of the fire pump motor having the horsepower, voltage, phase and fre</w:t>
      </w:r>
      <w:r>
        <w:rPr>
          <w:rFonts w:ascii="Poppins" w:hAnsi="Poppins" w:cs="Poppins"/>
        </w:rPr>
        <w:t>quency rating shown on the plans and drawings.</w:t>
      </w:r>
    </w:p>
    <w:p w:rsidR="00000000" w:rsidRDefault="009A69D5">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7" w:lineRule="auto"/>
        <w:ind w:left="480" w:right="1220"/>
        <w:jc w:val="both"/>
        <w:rPr>
          <w:rFonts w:ascii="Times New Roman" w:hAnsi="Times New Roman" w:cs="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w:t>
      </w:r>
      <w:r>
        <w:rPr>
          <w:rFonts w:ascii="Poppins" w:hAnsi="Poppins" w:cs="Poppins"/>
          <w:i/>
          <w:iCs/>
        </w:rPr>
        <w:t>onal Electrical Code</w:t>
      </w:r>
      <w:r>
        <w:rPr>
          <w:rFonts w:ascii="Poppins" w:hAnsi="Poppins" w:cs="Poppins"/>
        </w:rPr>
        <w:t>.</w:t>
      </w:r>
    </w:p>
    <w:p w:rsidR="00000000" w:rsidRDefault="009A69D5">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Equipment </w:t>
      </w:r>
      <w:r>
        <w:rPr>
          <w:rFonts w:ascii="Poppins" w:hAnsi="Poppins" w:cs="Poppins"/>
          <w:sz w:val="21"/>
          <w:szCs w:val="21"/>
        </w:rPr>
        <w:t>(cUL)</w:t>
      </w:r>
    </w:p>
    <w:p w:rsidR="00000000" w:rsidRDefault="009A69D5">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9A69D5">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9A69D5">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Factory Mutual (IEC 62091)</w:t>
      </w:r>
    </w:p>
    <w:p w:rsidR="00000000" w:rsidRDefault="009A69D5">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9A69D5">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1.2 Enclosure</w:t>
      </w:r>
    </w:p>
    <w:p w:rsidR="00000000" w:rsidRDefault="009A69D5">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 (IEC IP22) drip-proof, wall mounted enclosure.</w:t>
      </w:r>
    </w:p>
    <w:p w:rsidR="00000000" w:rsidRDefault="009A69D5">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9A69D5">
      <w:pPr>
        <w:pStyle w:val="DefaultParagraphFont"/>
        <w:widowControl w:val="0"/>
        <w:overflowPunct w:val="0"/>
        <w:autoSpaceDE w:val="0"/>
        <w:autoSpaceDN w:val="0"/>
        <w:adjustRightInd w:val="0"/>
        <w:spacing w:after="0" w:line="221"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9A69D5">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*Note: 100,000 Amp withstand rating not available in some larger hors</w:t>
      </w:r>
      <w:r>
        <w:rPr>
          <w:rFonts w:ascii="Poppins" w:hAnsi="Poppins" w:cs="Poppins"/>
          <w:sz w:val="24"/>
          <w:szCs w:val="24"/>
        </w:rPr>
        <w:t>epowers. Consult factory for details.</w:t>
      </w:r>
    </w:p>
    <w:p w:rsidR="00000000" w:rsidRDefault="009A69D5">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9A69D5">
      <w:pPr>
        <w:pStyle w:val="DefaultParagraphFont"/>
        <w:widowControl w:val="0"/>
        <w:overflowPunct w:val="0"/>
        <w:autoSpaceDE w:val="0"/>
        <w:autoSpaceDN w:val="0"/>
        <w:adjustRightInd w:val="0"/>
        <w:spacing w:after="0" w:line="212"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 combination isolating disconnect switch/circuit</w:t>
      </w:r>
      <w:r>
        <w:rPr>
          <w:rFonts w:ascii="Poppins" w:hAnsi="Poppins" w:cs="Poppins"/>
          <w:sz w:val="20"/>
          <w:szCs w:val="20"/>
        </w:rPr>
        <w:t xml:space="preserve"> breaker, mechanically interlocked and operated with a single, externally mounted hand</w:t>
      </w:r>
      <w:r>
        <w:rPr>
          <w:rFonts w:ascii="Poppins" w:hAnsi="Poppins" w:cs="Poppins"/>
          <w:sz w:val="20"/>
          <w:szCs w:val="20"/>
        </w:rPr>
        <w:t>le. When moving the handle from OFF to ON, the interlocking mechanism shall sequence the isolating disconnect switch ON first, and then the circuit breaker. When the handle is moved from ON to OFF, the interlocking mechanism shall sequence the circuit brea</w:t>
      </w:r>
      <w:r>
        <w:rPr>
          <w:rFonts w:ascii="Poppins" w:hAnsi="Poppins" w:cs="Poppins"/>
          <w:sz w:val="20"/>
          <w:szCs w:val="20"/>
        </w:rPr>
        <w:t>ker OFF first, and then the isolating disconnect switch.</w:t>
      </w:r>
    </w:p>
    <w:p w:rsidR="00000000" w:rsidRDefault="009A69D5">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sz w:val="20"/>
          <w:szCs w:val="20"/>
        </w:rPr>
        <w:t>The isolating disconnect switch/circuit breaker shall be mechanically interlocked so that the enclosure door cannot be opened with the handle in the ON position except by a hidden tool operated bypass mechanism. The isolating disconnect switch/circuit</w:t>
      </w:r>
      <w:r>
        <w:rPr>
          <w:rFonts w:ascii="Poppins" w:hAnsi="Poppins" w:cs="Poppins"/>
          <w:sz w:val="20"/>
          <w:szCs w:val="20"/>
        </w:rPr>
        <w:t xml:space="preserve"> bre</w:t>
      </w:r>
      <w:r>
        <w:rPr>
          <w:rFonts w:ascii="Poppins" w:hAnsi="Poppins" w:cs="Poppins"/>
          <w:sz w:val="20"/>
          <w:szCs w:val="20"/>
        </w:rPr>
        <w:t>aker shall be capable of being padlocked in the OFF position for installation and maintenance safety and</w:t>
      </w:r>
      <w:r>
        <w:rPr>
          <w:rFonts w:ascii="Poppins" w:hAnsi="Poppins" w:cs="Poppins"/>
          <w:sz w:val="20"/>
          <w:szCs w:val="20"/>
        </w:rPr>
        <w:t xml:space="preserve"> shall also be capable of being locked in the ON position without affecting the tripping characteristics of the circuit breaker. The controller door sh</w:t>
      </w:r>
      <w:r>
        <w:rPr>
          <w:rFonts w:ascii="Poppins" w:hAnsi="Poppins" w:cs="Poppins"/>
          <w:sz w:val="20"/>
          <w:szCs w:val="20"/>
        </w:rPr>
        <w:t>all have a locking type handle and three-point</w:t>
      </w:r>
      <w:r>
        <w:rPr>
          <w:rFonts w:ascii="Poppins" w:hAnsi="Poppins" w:cs="Poppins"/>
          <w:sz w:val="20"/>
          <w:szCs w:val="20"/>
        </w:rPr>
        <w:t xml:space="preserve"> cam and roller vault type hardware. The circuit breaker trip curve adjustment shall be factory set, tested and sealed for the</w:t>
      </w:r>
    </w:p>
    <w:p w:rsidR="00000000" w:rsidRDefault="009A69D5">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836" w:right="540" w:bottom="384" w:left="1080" w:header="720" w:footer="720" w:gutter="0"/>
          <w:cols w:space="720" w:equalWidth="0">
            <w:col w:w="10620"/>
          </w:cols>
          <w:noEndnote/>
        </w:sectPr>
      </w:pPr>
    </w:p>
    <w:p w:rsidR="00000000" w:rsidRDefault="009A69D5">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bookmarkStart w:id="1" w:name="page2"/>
      <w:bookmarkEnd w:id="1"/>
      <w:r>
        <w:rPr>
          <w:rFonts w:ascii="Poppins" w:hAnsi="Poppins" w:cs="Poppins"/>
        </w:rPr>
        <w:lastRenderedPageBreak/>
        <w:t>full load amps of the connected motor. The circuit breaker shall be capable of being field tested to verify actual pick up, locked rotor, and instantaneous trip points after field installation without disturbing incoming line and load conductors.</w:t>
      </w:r>
    </w:p>
    <w:p w:rsidR="00000000" w:rsidRDefault="009A69D5">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1.5 Opera</w:t>
      </w:r>
      <w:r>
        <w:rPr>
          <w:rFonts w:ascii="Poppins" w:hAnsi="Poppins" w:cs="Poppins"/>
          <w:b/>
          <w:bCs/>
          <w:sz w:val="24"/>
          <w:szCs w:val="24"/>
        </w:rPr>
        <w:t>tor Interface</w:t>
      </w: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w:t>
      </w:r>
      <w:r>
        <w:rPr>
          <w:rFonts w:ascii="Poppins" w:hAnsi="Poppins" w:cs="Poppins"/>
          <w:sz w:val="20"/>
          <w:szCs w:val="20"/>
        </w:rPr>
        <w:t>ions shall be displayed with a time and date stamp. The display shall be a 128x64 Backlit LCD capable</w:t>
      </w:r>
      <w:r>
        <w:rPr>
          <w:rFonts w:ascii="Poppins" w:hAnsi="Poppins" w:cs="Poppins"/>
          <w:sz w:val="20"/>
          <w:szCs w:val="20"/>
        </w:rPr>
        <w:t xml:space="preserve"> of customized graphics. The display and interface shall be NEMA rated for Type 2, 3R, 4, 4X, and 12 protection and shall be fully accessible without open</w:t>
      </w:r>
      <w:r>
        <w:rPr>
          <w:rFonts w:ascii="Poppins" w:hAnsi="Poppins" w:cs="Poppins"/>
          <w:sz w:val="20"/>
          <w:szCs w:val="20"/>
        </w:rPr>
        <w:t>ing the controller door. The display and user interface shall utilize multiple levels of password protection for system security. A minimum of 3 password levels shall be provided.</w:t>
      </w:r>
    </w:p>
    <w:p w:rsidR="00000000" w:rsidRDefault="009A69D5">
      <w:pPr>
        <w:pStyle w:val="DefaultParagraphFont"/>
        <w:widowControl w:val="0"/>
        <w:autoSpaceDE w:val="0"/>
        <w:autoSpaceDN w:val="0"/>
        <w:adjustRightInd w:val="0"/>
        <w:spacing w:after="0" w:line="227"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236" w:lineRule="auto"/>
        <w:ind w:left="480"/>
        <w:jc w:val="both"/>
        <w:rPr>
          <w:rFonts w:ascii="Times New Roman" w:hAnsi="Times New Roman" w:cs="Times New Roman"/>
          <w:sz w:val="24"/>
          <w:szCs w:val="24"/>
        </w:rPr>
      </w:pPr>
      <w:r>
        <w:rPr>
          <w:rFonts w:ascii="Poppins" w:hAnsi="Poppins" w:cs="Poppins"/>
          <w:sz w:val="20"/>
          <w:szCs w:val="20"/>
        </w:rPr>
        <w:t xml:space="preserve">The fire pump controller operator interface shall be </w:t>
      </w:r>
      <w:r>
        <w:rPr>
          <w:rFonts w:ascii="Poppins" w:hAnsi="Poppins" w:cs="Poppins"/>
          <w:sz w:val="20"/>
          <w:szCs w:val="20"/>
        </w:rPr>
        <w:t>capable of displaying true RMS digital motor voltage and current measurements for all three phases simultaneously. Displays requiring push-button and selector switches to toggle between phases or current and voltage shall not be accepted.</w:t>
      </w:r>
    </w:p>
    <w:p w:rsidR="00000000" w:rsidRDefault="009A69D5">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Voltage and curre</w:t>
      </w:r>
      <w:r>
        <w:rPr>
          <w:rFonts w:ascii="Poppins" w:hAnsi="Poppins" w:cs="Poppins"/>
        </w:rPr>
        <w:t>nt shall be measured by True RMS technology to provide the most accurate measurement for all sine waves, including non-sinusoidal waveforms. Aver-age responding meters will not be accepted.</w:t>
      </w:r>
    </w:p>
    <w:p w:rsidR="00000000" w:rsidRDefault="009A69D5">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1.7 Digital Status/Alarm Messages</w:t>
      </w:r>
    </w:p>
    <w:p w:rsidR="00000000" w:rsidRDefault="009A69D5">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The dig</w:t>
      </w:r>
      <w:r>
        <w:rPr>
          <w:rFonts w:ascii="Poppins" w:hAnsi="Poppins" w:cs="Poppins"/>
          <w:sz w:val="19"/>
          <w:szCs w:val="19"/>
        </w:rPr>
        <w:t>ital display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Sequential Start Time</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Remote Start</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System Battery Low</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Under Voltage</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Locked Rotor Trip</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Over Frequency</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Motor Over 320%</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Drive Not Installed</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2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Motor Overload</w:t>
            </w:r>
          </w:p>
        </w:tc>
        <w:tc>
          <w:tcPr>
            <w:tcW w:w="4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Disk Error</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Printer Error</w:t>
            </w:r>
          </w:p>
        </w:tc>
      </w:tr>
      <w:tr w:rsidR="00000000">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2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Disk Near Full</w:t>
            </w:r>
          </w:p>
        </w:tc>
        <w:tc>
          <w:tcPr>
            <w:tcW w:w="4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86" w:lineRule="exact"/>
              <w:ind w:left="300"/>
              <w:rPr>
                <w:rFonts w:ascii="Times New Roman" w:hAnsi="Times New Roman" w:cs="Times New Roman"/>
                <w:sz w:val="24"/>
                <w:szCs w:val="24"/>
              </w:rPr>
            </w:pPr>
            <w:r>
              <w:rPr>
                <w:rFonts w:ascii="Poppins" w:hAnsi="Poppins" w:cs="Poppins"/>
                <w:sz w:val="24"/>
                <w:szCs w:val="24"/>
              </w:rPr>
              <w:t>•</w:t>
            </w:r>
          </w:p>
        </w:tc>
        <w:tc>
          <w:tcPr>
            <w:tcW w:w="28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Pressure Error</w:t>
            </w:r>
          </w:p>
        </w:tc>
        <w:tc>
          <w:tcPr>
            <w:tcW w:w="27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9A69D5">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3" w:lineRule="auto"/>
        <w:ind w:left="480"/>
        <w:rPr>
          <w:rFonts w:ascii="Times New Roman" w:hAnsi="Times New Roman" w:cs="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95" w:lineRule="exact"/>
              <w:rPr>
                <w:rFonts w:ascii="Times New Roman" w:hAnsi="Times New Roman" w:cs="Times New Roman"/>
                <w:sz w:val="24"/>
                <w:szCs w:val="24"/>
              </w:rPr>
            </w:pPr>
            <w:r>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LED indicators, visible with the door closed, shall indicate: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Power Available</w:t>
            </w:r>
          </w:p>
        </w:tc>
        <w:tc>
          <w:tcPr>
            <w:tcW w:w="3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Alarm• Pump Running</w:t>
            </w: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System Pressure Low</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Remote Start</w:t>
            </w:r>
          </w:p>
        </w:tc>
        <w:tc>
          <w:tcPr>
            <w:tcW w:w="3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Deluge Open</w:t>
            </w:r>
          </w:p>
        </w:tc>
      </w:tr>
      <w:tr w:rsidR="00000000">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Phase Failure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Phase Reversal</w:t>
            </w:r>
          </w:p>
        </w:tc>
        <w:tc>
          <w:tcPr>
            <w:tcW w:w="3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Interlock On</w:t>
            </w: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Fail To Start</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Motor Overload</w:t>
            </w:r>
          </w:p>
        </w:tc>
        <w:tc>
          <w:tcPr>
            <w:tcW w:w="3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Emerg. Iso. Switch Off</w:t>
            </w: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Automatic Shutdown Disabled</w:t>
            </w:r>
          </w:p>
        </w:tc>
      </w:tr>
      <w:tr w:rsidR="00000000">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86" w:lineRule="exact"/>
              <w:ind w:left="480"/>
              <w:rPr>
                <w:rFonts w:ascii="Times New Roman" w:hAnsi="Times New Roman" w:cs="Times New Roman"/>
                <w:sz w:val="24"/>
                <w:szCs w:val="24"/>
              </w:rPr>
            </w:pPr>
            <w:r>
              <w:rPr>
                <w:rFonts w:ascii="Poppins" w:hAnsi="Poppins" w:cs="Poppins"/>
                <w:sz w:val="24"/>
                <w:szCs w:val="24"/>
              </w:rPr>
              <w:t>• Overvoltage</w:t>
            </w:r>
          </w:p>
        </w:tc>
        <w:tc>
          <w:tcPr>
            <w:tcW w:w="332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386" w:lineRule="exact"/>
              <w:ind w:left="180"/>
              <w:rPr>
                <w:rFonts w:ascii="Times New Roman" w:hAnsi="Times New Roman" w:cs="Times New Roman"/>
                <w:sz w:val="24"/>
                <w:szCs w:val="24"/>
              </w:rPr>
            </w:pPr>
            <w:r>
              <w:rPr>
                <w:rFonts w:ascii="Poppins" w:hAnsi="Poppins" w:cs="Poppins"/>
                <w:sz w:val="24"/>
                <w:szCs w:val="24"/>
              </w:rPr>
              <w:t>• Undervoltage</w:t>
            </w:r>
          </w:p>
        </w:tc>
        <w:tc>
          <w:tcPr>
            <w:tcW w:w="400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9A69D5">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1.9 Data Logging</w:t>
      </w:r>
    </w:p>
    <w:p w:rsidR="00000000" w:rsidRDefault="009A69D5">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61" w:lineRule="exact"/>
              <w:rPr>
                <w:rFonts w:ascii="Times New Roman" w:hAnsi="Times New Roman" w:cs="Times New Roman"/>
                <w:sz w:val="24"/>
                <w:szCs w:val="24"/>
              </w:rPr>
            </w:pPr>
            <w:r>
              <w:rPr>
                <w:rFonts w:ascii="Poppins" w:hAnsi="Poppins" w:cs="Poppins"/>
                <w:sz w:val="19"/>
                <w:szCs w:val="19"/>
              </w:rPr>
              <w:t>• Motor Calls/Starts</w:t>
            </w:r>
          </w:p>
        </w:tc>
        <w:tc>
          <w:tcPr>
            <w:tcW w:w="324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61" w:lineRule="exact"/>
              <w:ind w:left="220"/>
              <w:rPr>
                <w:rFonts w:ascii="Times New Roman" w:hAnsi="Times New Roman" w:cs="Times New Roman"/>
                <w:sz w:val="24"/>
                <w:szCs w:val="24"/>
              </w:rPr>
            </w:pPr>
            <w:r>
              <w:rPr>
                <w:rFonts w:ascii="Poppins" w:hAnsi="Poppins" w:cs="Poppins"/>
                <w:sz w:val="19"/>
                <w:szCs w:val="19"/>
              </w:rPr>
              <w:t>• Pump Total Run Time</w:t>
            </w:r>
          </w:p>
        </w:tc>
        <w:tc>
          <w:tcPr>
            <w:tcW w:w="4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61"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61" w:lineRule="exact"/>
              <w:ind w:left="60"/>
              <w:rPr>
                <w:rFonts w:ascii="Times New Roman" w:hAnsi="Times New Roman" w:cs="Times New Roman"/>
                <w:sz w:val="24"/>
                <w:szCs w:val="24"/>
              </w:rPr>
            </w:pPr>
            <w:r>
              <w:rPr>
                <w:rFonts w:ascii="Poppins" w:hAnsi="Poppins" w:cs="Poppins"/>
                <w:sz w:val="19"/>
                <w:szCs w:val="19"/>
              </w:rPr>
              <w:t>Pump Last Run Time</w:t>
            </w:r>
          </w:p>
        </w:tc>
      </w:tr>
      <w:tr w:rsidR="00000000">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Pump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5640" w:type="dxa"/>
            <w:gridSpan w:val="2"/>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System Pressure</w:t>
            </w:r>
          </w:p>
        </w:tc>
        <w:tc>
          <w:tcPr>
            <w:tcW w:w="4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Phase Fail/Reversal</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6100" w:type="dxa"/>
            <w:gridSpan w:val="3"/>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Default="009A69D5">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Frequency</w:t>
            </w:r>
          </w:p>
        </w:tc>
      </w:tr>
    </w:tbl>
    <w:p w:rsidR="00000000" w:rsidRDefault="009A69D5">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Max Starting Currents • Max Run Currents</w:t>
      </w:r>
    </w:p>
    <w:p w:rsidR="00000000" w:rsidRDefault="009A69D5">
      <w:pPr>
        <w:pStyle w:val="DefaultParagraphFont"/>
        <w:widowControl w:val="0"/>
        <w:tabs>
          <w:tab w:val="left" w:pos="7180"/>
        </w:tabs>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Min/Max Voltage per Phase while idle (not running)</w:t>
      </w:r>
      <w:r>
        <w:rPr>
          <w:rFonts w:ascii="Times New Roman" w:hAnsi="Times New Roman" w:cs="Times New Roman"/>
          <w:sz w:val="24"/>
          <w:szCs w:val="24"/>
        </w:rPr>
        <w:tab/>
      </w:r>
      <w:r>
        <w:rPr>
          <w:rFonts w:ascii="Poppins" w:hAnsi="Poppins" w:cs="Poppins"/>
          <w:sz w:val="19"/>
          <w:szCs w:val="19"/>
        </w:rPr>
        <w:t>• Min Voltage per Phase during</w:t>
      </w:r>
    </w:p>
    <w:p w:rsidR="00000000" w:rsidRDefault="009A69D5">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Start</w:t>
      </w:r>
    </w:p>
    <w:p w:rsidR="00000000" w:rsidRDefault="009A69D5">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 Min/Max Voltage per Phase during Run</w:t>
      </w:r>
    </w:p>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599" w:left="540" w:header="720" w:footer="720" w:gutter="0"/>
          <w:cols w:space="720" w:equalWidth="0">
            <w:col w:w="10620"/>
          </w:cols>
          <w:noEndnote/>
        </w:sectPr>
      </w:pPr>
    </w:p>
    <w:p w:rsidR="00000000" w:rsidRDefault="009A69D5">
      <w:pPr>
        <w:pStyle w:val="DefaultParagraphFont"/>
        <w:widowControl w:val="0"/>
        <w:numPr>
          <w:ilvl w:val="0"/>
          <w:numId w:val="1"/>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9A69D5">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 xml:space="preserve">Memory - The controller shall </w:t>
      </w:r>
      <w:r>
        <w:rPr>
          <w:rFonts w:ascii="Poppins" w:hAnsi="Poppins" w:cs="Poppins"/>
          <w:sz w:val="21"/>
          <w:szCs w:val="21"/>
        </w:rPr>
        <w:t>record all operational and alarm events to system memory. All events shall be time and date stamped and include an index number. The system memory shall have the capability of storing 3000 events and allow the user access to the event log via the user inte</w:t>
      </w:r>
      <w:r>
        <w:rPr>
          <w:rFonts w:ascii="Poppins" w:hAnsi="Poppins" w:cs="Poppins"/>
          <w:sz w:val="21"/>
          <w:szCs w:val="21"/>
        </w:rPr>
        <w:t xml:space="preserve">rface. The user shall have the ability to scroll through the stored messages in groups of 1 or 10. </w:t>
      </w:r>
    </w:p>
    <w:p w:rsidR="00000000" w:rsidRDefault="009A69D5">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9A69D5">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9A69D5">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9A69D5">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9A69D5">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9A69D5">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supplied with a solid-state</w:t>
      </w:r>
      <w:r>
        <w:rPr>
          <w:rFonts w:ascii="Poppins" w:hAnsi="Poppins" w:cs="Poppins"/>
          <w:sz w:val="19"/>
          <w:szCs w:val="19"/>
        </w:rPr>
        <w:t xml:space="preserve"> pressure transducer with a range of 0-300 psi (0-20.7 bar) ±1 psi. The solid-state</w:t>
      </w:r>
      <w:r>
        <w:rPr>
          <w:rFonts w:ascii="Poppins" w:hAnsi="Poppins" w:cs="Poppins"/>
          <w:sz w:val="19"/>
          <w:szCs w:val="19"/>
        </w:rPr>
        <w:t xml:space="preserve"> pressure switch shall be used for both display of the system pressure and control of the fire pump controller. Systems us</w:t>
      </w:r>
      <w:r>
        <w:rPr>
          <w:rFonts w:ascii="Poppins" w:hAnsi="Poppins" w:cs="Poppins"/>
          <w:sz w:val="19"/>
          <w:szCs w:val="19"/>
        </w:rPr>
        <w:t xml:space="preserve">ing analog pressure devices or mercury switches for operational control will not be accepted. </w:t>
      </w:r>
    </w:p>
    <w:p w:rsidR="00000000" w:rsidRDefault="009A69D5">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9A69D5">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9A69D5">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9A69D5">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9A69D5">
      <w:pPr>
        <w:pStyle w:val="DefaultParagraphFont"/>
        <w:widowControl w:val="0"/>
        <w:overflowPunct w:val="0"/>
        <w:autoSpaceDE w:val="0"/>
        <w:autoSpaceDN w:val="0"/>
        <w:adjustRightInd w:val="0"/>
        <w:spacing w:after="0" w:line="196" w:lineRule="auto"/>
        <w:ind w:left="480"/>
        <w:jc w:val="both"/>
        <w:rPr>
          <w:rFonts w:ascii="Poppins" w:hAnsi="Poppins" w:cs="Poppins"/>
          <w:b/>
          <w:bCs/>
          <w:sz w:val="24"/>
          <w:szCs w:val="24"/>
        </w:rPr>
      </w:pPr>
      <w:r>
        <w:rPr>
          <w:rFonts w:ascii="Poppins" w:hAnsi="Poppins" w:cs="Poppins"/>
          <w:sz w:val="21"/>
          <w:szCs w:val="21"/>
        </w:rPr>
        <w:t xml:space="preserve">The controller shall </w:t>
      </w:r>
      <w:r>
        <w:rPr>
          <w:rFonts w:ascii="Poppins" w:hAnsi="Poppins" w:cs="Poppins"/>
          <w:sz w:val="21"/>
          <w:szCs w:val="21"/>
        </w:rPr>
        <w:t>be certified to meet or exceed the requirements of the 2012 Inter-national Building Code and the 2013 California Building Code for Importance Factor 1.5 Electrical Equipment for Sds equal to 1.88 or less severe seismic regions. Qualifications shall be base</w:t>
      </w:r>
      <w:r>
        <w:rPr>
          <w:rFonts w:ascii="Poppins" w:hAnsi="Poppins" w:cs="Poppins"/>
          <w:sz w:val="21"/>
          <w:szCs w:val="21"/>
        </w:rPr>
        <w:t xml:space="preserve">d upon successful tri-axial shake-table testing in accordance with ICC-ES AC-156. Certification without testing shall be unacceptable. Controller shall be clearly labeled as rated for installation in seismic areas and a Certificate of Conformance shall be </w:t>
      </w:r>
      <w:r>
        <w:rPr>
          <w:rFonts w:ascii="Poppins" w:hAnsi="Poppins" w:cs="Poppins"/>
          <w:sz w:val="21"/>
          <w:szCs w:val="21"/>
        </w:rPr>
        <w:t xml:space="preserve">provided with the controller. </w:t>
      </w:r>
    </w:p>
    <w:p w:rsidR="00000000" w:rsidRDefault="009A69D5">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9A69D5">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u w:val="single"/>
        </w:rPr>
        <w:t>NOTE</w:t>
      </w:r>
      <w:r>
        <w:rPr>
          <w:rFonts w:ascii="Poppins" w:hAnsi="Poppins" w:cs="Poppins"/>
          <w:sz w:val="24"/>
          <w:szCs w:val="24"/>
        </w:rPr>
        <w:t>: Not available on Model FTA1500 Controllers</w:t>
      </w:r>
      <w:r>
        <w:rPr>
          <w:rFonts w:ascii="Poppins" w:hAnsi="Poppins" w:cs="Poppins"/>
          <w:sz w:val="24"/>
          <w:szCs w:val="24"/>
          <w:u w:val="single"/>
        </w:rPr>
        <w:t xml:space="preserve"> </w:t>
      </w:r>
    </w:p>
    <w:p w:rsidR="00000000" w:rsidRDefault="009A69D5">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9A69D5">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0"/>
          <w:szCs w:val="20"/>
        </w:rPr>
        <w:t xml:space="preserve">A digitally set On Delay (Sequential Start) timer shall be provided as standard. Upon a call to start, the user interface shall display a message </w:t>
      </w:r>
      <w:r>
        <w:rPr>
          <w:rFonts w:ascii="Poppins" w:hAnsi="Poppins" w:cs="Poppins"/>
          <w:sz w:val="20"/>
          <w:szCs w:val="20"/>
        </w:rPr>
        <w:t>indicating the remaining time value of the On-Delay</w:t>
      </w:r>
      <w:r>
        <w:rPr>
          <w:rFonts w:ascii="Poppins" w:hAnsi="Poppins" w:cs="Poppins"/>
          <w:sz w:val="20"/>
          <w:szCs w:val="20"/>
        </w:rPr>
        <w:t xml:space="preserve"> timer.</w:t>
      </w:r>
    </w:p>
    <w:p w:rsidR="00000000" w:rsidRDefault="009A69D5">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214" w:lineRule="auto"/>
        <w:ind w:left="480" w:firstLine="240"/>
        <w:jc w:val="both"/>
        <w:rPr>
          <w:rFonts w:ascii="Times New Roman" w:hAnsi="Times New Roman" w:cs="Times New Roman"/>
          <w:sz w:val="24"/>
          <w:szCs w:val="24"/>
        </w:rPr>
      </w:pPr>
      <w:r>
        <w:rPr>
          <w:rFonts w:ascii="Poppins" w:hAnsi="Poppins" w:cs="Poppins"/>
        </w:rPr>
        <w:t>The controller shall be field programmable for manual stop or automatic stop. If set for automatic stopping, the controller shall allow the user to select either a Minimum Run Timer or an Off-Delay</w:t>
      </w:r>
      <w:r>
        <w:rPr>
          <w:rFonts w:ascii="Poppins" w:hAnsi="Poppins" w:cs="Poppins"/>
        </w:rPr>
        <w:t xml:space="preserve"> Timer. Both timers shall be programmable through the user interface.</w:t>
      </w:r>
    </w:p>
    <w:p w:rsidR="00000000" w:rsidRDefault="009A69D5">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nonadjustable restart delay timer shall be provided to allow the residual voltage of the motor to decay prior to restarting the motor. At least 2 seconds, but no more than 3 seconds, shall elapse between stopping and restarting the pump motor.</w:t>
      </w:r>
    </w:p>
    <w:p w:rsidR="00000000" w:rsidRDefault="009A69D5">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91" w:lineRule="auto"/>
        <w:ind w:left="480" w:firstLine="240"/>
        <w:jc w:val="both"/>
        <w:rPr>
          <w:rFonts w:ascii="Times New Roman" w:hAnsi="Times New Roman" w:cs="Times New Roman"/>
          <w:sz w:val="24"/>
          <w:szCs w:val="24"/>
        </w:rPr>
      </w:pPr>
      <w:r>
        <w:rPr>
          <w:rFonts w:ascii="Poppins" w:hAnsi="Poppins" w:cs="Poppins"/>
          <w:sz w:val="23"/>
          <w:szCs w:val="23"/>
        </w:rPr>
        <w:t xml:space="preserve">A weekly </w:t>
      </w:r>
      <w:r>
        <w:rPr>
          <w:rFonts w:ascii="Poppins" w:hAnsi="Poppins" w:cs="Poppins"/>
          <w:sz w:val="23"/>
          <w:szCs w:val="23"/>
        </w:rPr>
        <w:t>test timer shall be provided as standard. The controller shall have the ability to program the time, date, and frequency of the weekly test. In addition, the controller</w:t>
      </w:r>
    </w:p>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859" w:left="1080" w:header="720" w:footer="720" w:gutter="0"/>
          <w:cols w:space="720" w:equalWidth="0">
            <w:col w:w="10620"/>
          </w:cols>
          <w:noEndnote/>
        </w:sectPr>
      </w:pPr>
    </w:p>
    <w:p w:rsidR="00000000" w:rsidRDefault="009A69D5">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bookmarkStart w:id="3" w:name="page4"/>
      <w:bookmarkEnd w:id="3"/>
      <w:r>
        <w:rPr>
          <w:rFonts w:ascii="Poppins" w:hAnsi="Poppins" w:cs="Poppins"/>
          <w:sz w:val="20"/>
          <w:szCs w:val="20"/>
        </w:rPr>
        <w:lastRenderedPageBreak/>
        <w:t>shall have the capability to display a preventative main</w:t>
      </w:r>
      <w:r>
        <w:rPr>
          <w:rFonts w:ascii="Poppins" w:hAnsi="Poppins" w:cs="Poppins"/>
          <w:sz w:val="20"/>
          <w:szCs w:val="20"/>
        </w:rPr>
        <w:t>tenance message for a service inspection. The message text and frequency of occurrence shall be programmable through the user interface.</w:t>
      </w:r>
    </w:p>
    <w:p w:rsidR="00000000" w:rsidRDefault="009A69D5">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Lamp Test feature shall be included. The user interface shall also have the ability to display the status of the sys</w:t>
      </w:r>
      <w:r>
        <w:rPr>
          <w:rFonts w:ascii="Poppins" w:hAnsi="Poppins" w:cs="Poppins"/>
          <w:sz w:val="19"/>
          <w:szCs w:val="19"/>
        </w:rPr>
        <w:t>tem inputs and outputs.</w:t>
      </w: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rPr>
        <w:t>An Audible Test feature shall be included to test the operation of the audible alarm device.</w:t>
      </w:r>
    </w:p>
    <w:p w:rsidR="00000000" w:rsidRDefault="009A69D5">
      <w:pPr>
        <w:pStyle w:val="DefaultParagraphFont"/>
        <w:widowControl w:val="0"/>
        <w:autoSpaceDE w:val="0"/>
        <w:autoSpaceDN w:val="0"/>
        <w:adjustRightInd w:val="0"/>
        <w:spacing w:after="0" w:line="132"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The controller shall not start the fire pump motor under a single-phase condition. If the motor is already running when a phase loss occurs, the controller shall continue to run the motor, but still display a Phase Failure alarm.</w:t>
      </w:r>
    </w:p>
    <w:p w:rsidR="00000000" w:rsidRDefault="009A69D5">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0" w:lineRule="auto"/>
        <w:ind w:left="480" w:firstLine="240"/>
        <w:jc w:val="both"/>
        <w:rPr>
          <w:rFonts w:ascii="Times New Roman" w:hAnsi="Times New Roman" w:cs="Times New Roman"/>
          <w:sz w:val="24"/>
          <w:szCs w:val="24"/>
        </w:rPr>
      </w:pPr>
      <w:r>
        <w:rPr>
          <w:rFonts w:ascii="Poppins" w:hAnsi="Poppins" w:cs="Poppins"/>
        </w:rPr>
        <w:t xml:space="preserve">The fire pump controller </w:t>
      </w:r>
      <w:r>
        <w:rPr>
          <w:rFonts w:ascii="Poppins" w:hAnsi="Poppins" w:cs="Poppins"/>
        </w:rPr>
        <w:t>software shall be automatically upgraded through the USB port by simply inserting a flash disk with the new software. Fire pump controllers that require laptop computers, handheld equipment or specialized devices for software upgrades shall be prohibited.</w:t>
      </w:r>
    </w:p>
    <w:p w:rsidR="00000000" w:rsidRDefault="009A69D5">
      <w:pPr>
        <w:pStyle w:val="DefaultParagraphFont"/>
        <w:widowControl w:val="0"/>
        <w:numPr>
          <w:ilvl w:val="0"/>
          <w:numId w:val="3"/>
        </w:numPr>
        <w:tabs>
          <w:tab w:val="clear" w:pos="720"/>
          <w:tab w:val="num" w:pos="480"/>
        </w:tabs>
        <w:overflowPunct w:val="0"/>
        <w:autoSpaceDE w:val="0"/>
        <w:autoSpaceDN w:val="0"/>
        <w:adjustRightInd w:val="0"/>
        <w:spacing w:after="0" w:line="225"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9A69D5">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40" w:lineRule="auto"/>
        <w:ind w:left="740"/>
        <w:rPr>
          <w:rFonts w:ascii="Times New Roman" w:hAnsi="Times New Roman" w:cs="Times New Roman"/>
          <w:sz w:val="24"/>
          <w:szCs w:val="24"/>
        </w:rPr>
      </w:pPr>
      <w:r>
        <w:rPr>
          <w:rFonts w:ascii="Poppins" w:hAnsi="Poppins" w:cs="Poppins"/>
          <w:sz w:val="16"/>
          <w:szCs w:val="16"/>
        </w:rPr>
        <w:t>3412 Apex Peakway</w:t>
      </w:r>
    </w:p>
    <w:p w:rsidR="00000000" w:rsidRDefault="009A69D5">
      <w:pPr>
        <w:pStyle w:val="DefaultParagraphFont"/>
        <w:widowControl w:val="0"/>
        <w:overflowPunct w:val="0"/>
        <w:autoSpaceDE w:val="0"/>
        <w:autoSpaceDN w:val="0"/>
        <w:adjustRightInd w:val="0"/>
        <w:spacing w:after="0" w:line="188" w:lineRule="auto"/>
        <w:ind w:left="74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5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overflowPunct w:val="0"/>
        <w:autoSpaceDE w:val="0"/>
        <w:autoSpaceDN w:val="0"/>
        <w:adjustRightInd w:val="0"/>
        <w:spacing w:after="0" w:line="181" w:lineRule="auto"/>
        <w:ind w:left="740" w:right="8720"/>
        <w:rPr>
          <w:rFonts w:ascii="Times New Roman" w:hAnsi="Times New Roman" w:cs="Times New Roman"/>
          <w:sz w:val="24"/>
          <w:szCs w:val="24"/>
        </w:rPr>
      </w:pPr>
      <w:r>
        <w:rPr>
          <w:rFonts w:ascii="Poppins" w:hAnsi="Poppins" w:cs="Poppins"/>
          <w:sz w:val="14"/>
          <w:szCs w:val="14"/>
        </w:rPr>
        <w:t>F +1 919 460 5250 www.firetrol.com</w:t>
      </w:r>
    </w:p>
    <w:p w:rsidR="00000000" w:rsidRDefault="009A69D5">
      <w:pPr>
        <w:pStyle w:val="DefaultParagraphFont"/>
        <w:widowControl w:val="0"/>
        <w:overflowPunct w:val="0"/>
        <w:autoSpaceDE w:val="0"/>
        <w:autoSpaceDN w:val="0"/>
        <w:adjustRightInd w:val="0"/>
        <w:spacing w:after="0" w:line="183" w:lineRule="auto"/>
        <w:ind w:left="720"/>
        <w:rPr>
          <w:rFonts w:ascii="Times New Roman" w:hAnsi="Times New Roman" w:cs="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bookmarkStart w:id="4" w:name="_GoBack"/>
      <w:bookmarkEnd w:id="4"/>
      <w:r>
        <w:rPr>
          <w:rFonts w:ascii="Poppins" w:hAnsi="Poppins" w:cs="Poppins"/>
          <w:i/>
          <w:iCs/>
          <w:sz w:val="11"/>
          <w:szCs w:val="11"/>
        </w:rPr>
        <w:t xml:space="preserve">ing from use of this information or for any errors or omissions. Specifications and </w:t>
      </w:r>
      <w:r>
        <w:rPr>
          <w:rFonts w:ascii="Poppins" w:hAnsi="Poppins" w:cs="Poppins"/>
          <w:i/>
          <w:iCs/>
          <w:sz w:val="11"/>
          <w:szCs w:val="11"/>
        </w:rPr>
        <w:t>drawings are subject to change without notice. ©2019 Firetrol, Inc., All Rights Reserved.</w:t>
      </w:r>
    </w:p>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71" w:left="360" w:header="720" w:footer="720" w:gutter="0"/>
          <w:cols w:space="720" w:equalWidth="0">
            <w:col w:w="10800"/>
          </w:cols>
          <w:noEndnote/>
        </w:sectPr>
      </w:pPr>
    </w:p>
    <w:p w:rsidR="00000000" w:rsidRDefault="009A69D5">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9A69D5">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SP1800-50 Rev. G</w:t>
      </w:r>
    </w:p>
    <w:sectPr w:rsidR="00000000">
      <w:type w:val="continuous"/>
      <w:pgSz w:w="12240" w:h="15840"/>
      <w:pgMar w:top="539" w:right="1080" w:bottom="371" w:left="8820" w:header="720" w:footer="720" w:gutter="0"/>
      <w:cols w:space="720" w:equalWidth="0">
        <w:col w:w="2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69D5"/>
    <w:rsid w:val="009A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C9AB80E"/>
  <w14:defaultImageDpi w14:val="0"/>
  <w15:docId w15:val="{F9690764-6501-49DD-8A9F-87CD0FB6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2019-10-23T13:29:00Z</dcterms:created>
  <dcterms:modified xsi:type="dcterms:W3CDTF">2019-10-23T13:29:00Z</dcterms:modified>
</cp:coreProperties>
</file>